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48CFC" w14:textId="77777777" w:rsidR="0018575E" w:rsidRDefault="001A338E">
      <w:r>
        <w:t>« </w:t>
      </w:r>
      <w:proofErr w:type="spellStart"/>
      <w:r>
        <w:t>Istmeño</w:t>
      </w:r>
      <w:proofErr w:type="spellEnd"/>
      <w:r>
        <w:t>, le vent de la révolte » :</w:t>
      </w:r>
      <w:r w:rsidR="003C488B">
        <w:t xml:space="preserve"> un documentaire de résistance à la spoliation, par Alessi </w:t>
      </w:r>
      <w:proofErr w:type="spellStart"/>
      <w:r w:rsidR="003C488B">
        <w:t>dell’Umbria</w:t>
      </w:r>
      <w:proofErr w:type="spellEnd"/>
      <w:r w:rsidR="003C488B">
        <w:t>.</w:t>
      </w:r>
    </w:p>
    <w:p w14:paraId="6401671A" w14:textId="77777777" w:rsidR="003C488B" w:rsidRDefault="003C488B"/>
    <w:p w14:paraId="24DD3C32" w14:textId="57DE90E3" w:rsidR="003C488B" w:rsidRDefault="003C488B">
      <w:r>
        <w:t>Le mois de juillet dernier, nous avons eu l’occasion de voir à Barcelone le documentaire qui décrit la résistance des paysans et des pêcheurs indigènes dans l’I</w:t>
      </w:r>
      <w:r w:rsidR="005B42D8">
        <w:t xml:space="preserve">sthme de Tehuantepec (Oaxaca). </w:t>
      </w:r>
      <w:r w:rsidR="00EF31CE">
        <w:t>Ils affrontent</w:t>
      </w:r>
      <w:r w:rsidR="005B42D8">
        <w:t xml:space="preserve"> les multinationales, les autorités gouvernementa</w:t>
      </w:r>
      <w:r w:rsidR="00EF31CE">
        <w:t>les et les partis politiques</w:t>
      </w:r>
      <w:r w:rsidR="005B42D8">
        <w:t xml:space="preserve"> </w:t>
      </w:r>
      <w:r w:rsidR="007A59F6">
        <w:t xml:space="preserve">qui sont </w:t>
      </w:r>
      <w:r w:rsidR="005B42D8">
        <w:t>bien</w:t>
      </w:r>
      <w:r>
        <w:t xml:space="preserve"> décidé</w:t>
      </w:r>
      <w:r w:rsidR="00EF31CE">
        <w:t>s</w:t>
      </w:r>
      <w:r>
        <w:t xml:space="preserve"> à transformer leur territ</w:t>
      </w:r>
      <w:r w:rsidR="00EF31CE">
        <w:t>oire en une « forêt d’énergie »</w:t>
      </w:r>
      <w:r>
        <w:t xml:space="preserve"> </w:t>
      </w:r>
      <w:r w:rsidR="005B42D8">
        <w:t xml:space="preserve">et à recourir aux méthodes habituelles : corruption, combines, intimidation et même assassinat. Alessi donne la voix au peuple de l’Isthme </w:t>
      </w:r>
      <w:r w:rsidR="007A59F6">
        <w:t>dans sa lutte</w:t>
      </w:r>
      <w:r w:rsidR="005B42D8">
        <w:t xml:space="preserve"> contre les projets de construc</w:t>
      </w:r>
      <w:r w:rsidR="007A59F6">
        <w:t>tion de centrales éoliennes afin de</w:t>
      </w:r>
      <w:r w:rsidR="005B42D8">
        <w:t xml:space="preserve"> déf</w:t>
      </w:r>
      <w:r w:rsidR="003B4B76">
        <w:t>endre ses moyens de subsistance et</w:t>
      </w:r>
      <w:r w:rsidR="005B42D8">
        <w:t xml:space="preserve"> ses coutumes</w:t>
      </w:r>
      <w:r w:rsidR="003B4B76">
        <w:t>.</w:t>
      </w:r>
      <w:r w:rsidR="005B42D8">
        <w:t xml:space="preserve"> </w:t>
      </w:r>
      <w:r w:rsidR="003B4B76">
        <w:t xml:space="preserve">Les expropriations, l’usurpation et la privatisation des terres communales et des ejidos, autrement dit la transformation du territoire en capital industriel, </w:t>
      </w:r>
      <w:r w:rsidR="00EF31CE">
        <w:t>menacent en effet sérieusement s</w:t>
      </w:r>
      <w:r w:rsidR="003B4B76">
        <w:t>es modes de vie. La chose la plus remarquable est sans doute l’auto-organisation populaire qui a surgi pour répondre aux besoins immédiats de la lutte, l’Assemblée des peuples indigènes de l’Isthme de Tehuantepec en défense de la terre</w:t>
      </w:r>
      <w:r w:rsidR="00A37032">
        <w:t xml:space="preserve"> et du territoire (APIIDTT), fondée autant sur le rejet des partis, des autorités municipales et de tout ce qui représente le Pouvoir, que sur l’autodéfense face aux sicaires, aux paramilitaires et à la police. Le renforcem</w:t>
      </w:r>
      <w:r w:rsidR="0069430F">
        <w:t>ent de pratiques communautaires et</w:t>
      </w:r>
      <w:r w:rsidR="00A37032">
        <w:t xml:space="preserve"> de formes de démocratie directe </w:t>
      </w:r>
      <w:r w:rsidR="0069430F">
        <w:t xml:space="preserve">qui </w:t>
      </w:r>
      <w:r w:rsidR="00EF31CE">
        <w:t xml:space="preserve">peuvent </w:t>
      </w:r>
      <w:r w:rsidR="0069430F">
        <w:t>s’arme</w:t>
      </w:r>
      <w:r w:rsidR="00EF31CE">
        <w:t>r</w:t>
      </w:r>
      <w:r w:rsidR="0069430F">
        <w:t xml:space="preserve"> et pratique</w:t>
      </w:r>
      <w:r w:rsidR="00EF31CE">
        <w:t>r</w:t>
      </w:r>
      <w:r w:rsidR="0069430F">
        <w:t xml:space="preserve"> la justice populaire </w:t>
      </w:r>
      <w:r w:rsidR="00EF31CE">
        <w:t>sont la marque d’</w:t>
      </w:r>
      <w:r w:rsidR="0069430F">
        <w:t>un processus positif de sécession</w:t>
      </w:r>
      <w:r w:rsidR="00EF31CE">
        <w:t xml:space="preserve"> semblable </w:t>
      </w:r>
      <w:r w:rsidR="006F192A">
        <w:t xml:space="preserve">à celui entrepris par d’autres communautés </w:t>
      </w:r>
      <w:r w:rsidR="0069430F">
        <w:t>dans d’autres États du Mexique tels le Guerrero, le Michoacán et le Chiapas.</w:t>
      </w:r>
      <w:r w:rsidR="006F192A">
        <w:t xml:space="preserve"> Et cela n’est pas spécifiquement mexicain : là où subs</w:t>
      </w:r>
      <w:r w:rsidR="003640E5">
        <w:t>istait un tissu communautaire ou bien</w:t>
      </w:r>
      <w:r w:rsidR="006F192A">
        <w:t xml:space="preserve"> là où les conditions extrêmes avaient poussé à le créer, on a vu se produire une dérive vers des modes d’autogestion. En nous en tenant aux cas les plus notoires, rappelons la révolte en 1992 des </w:t>
      </w:r>
      <w:proofErr w:type="spellStart"/>
      <w:r w:rsidR="006F192A" w:rsidRPr="006F192A">
        <w:rPr>
          <w:i/>
        </w:rPr>
        <w:t>aarch</w:t>
      </w:r>
      <w:proofErr w:type="spellEnd"/>
      <w:r w:rsidR="006F192A">
        <w:t xml:space="preserve"> algériens, les soulèvements de la population </w:t>
      </w:r>
      <w:r w:rsidR="003A5BF4">
        <w:t>de E</w:t>
      </w:r>
      <w:r w:rsidR="00EF31CE">
        <w:t>l Alto en Bolivie (en 2003 et 200</w:t>
      </w:r>
      <w:r w:rsidR="003A5BF4">
        <w:t>5), l’insurrection de la vil</w:t>
      </w:r>
      <w:r w:rsidR="003640E5">
        <w:t>l</w:t>
      </w:r>
      <w:r w:rsidR="003A5BF4">
        <w:t xml:space="preserve">e d’Oaxaca en 2006, la résistance actuelle </w:t>
      </w:r>
      <w:r w:rsidR="003640E5">
        <w:t xml:space="preserve">des Indiens du TIPNIS (Territoire indigène et parc national </w:t>
      </w:r>
      <w:proofErr w:type="spellStart"/>
      <w:r w:rsidR="003640E5">
        <w:t>Isiboro</w:t>
      </w:r>
      <w:proofErr w:type="spellEnd"/>
      <w:r w:rsidR="003640E5">
        <w:t xml:space="preserve">-Secure) en Bolivie aussi, les assemblées de quartier dans les villes grecques ou la guerre au Kurdistan syrien commencée en 2012. On peut par conséquent </w:t>
      </w:r>
      <w:r w:rsidR="008571AE">
        <w:t>penser</w:t>
      </w:r>
      <w:r w:rsidR="003640E5">
        <w:t xml:space="preserve"> que la protestation communautaire sécession</w:t>
      </w:r>
      <w:r w:rsidR="008571AE">
        <w:t>niste, née dans la défense du territoire, constitue la forme de lutte anticapitaliste la plus claire et la plus avancée.</w:t>
      </w:r>
    </w:p>
    <w:p w14:paraId="565B0548" w14:textId="77777777" w:rsidR="008571AE" w:rsidRDefault="008571AE"/>
    <w:p w14:paraId="7CE6810E" w14:textId="5001AD4D" w:rsidR="008571AE" w:rsidRDefault="008571AE">
      <w:r>
        <w:t>Alessi connaît bien la réalité mexi</w:t>
      </w:r>
      <w:r w:rsidR="00354619">
        <w:t>caine et nous en tirerons parti</w:t>
      </w:r>
      <w:r>
        <w:t xml:space="preserve">, en particulier à travers ses articles « Les terres communales de Santa María </w:t>
      </w:r>
      <w:proofErr w:type="spellStart"/>
      <w:r>
        <w:t>Ostula</w:t>
      </w:r>
      <w:proofErr w:type="spellEnd"/>
      <w:r>
        <w:t> »</w:t>
      </w:r>
      <w:r w:rsidR="00354619">
        <w:t xml:space="preserve"> et «  </w:t>
      </w:r>
      <w:proofErr w:type="spellStart"/>
      <w:r w:rsidR="00110793">
        <w:t>Narcos</w:t>
      </w:r>
      <w:proofErr w:type="spellEnd"/>
      <w:r w:rsidR="00110793">
        <w:t xml:space="preserve"> militaires : </w:t>
      </w:r>
      <w:r w:rsidR="00354619">
        <w:t xml:space="preserve">La paranoïa et la terreur comme paradigmes de gouvernement », </w:t>
      </w:r>
      <w:r w:rsidR="00BE0F2A">
        <w:t xml:space="preserve">essentiels de notre point de vue. Cela dit, </w:t>
      </w:r>
      <w:r w:rsidR="002046A1">
        <w:t>remontons à l’origine</w:t>
      </w:r>
      <w:r w:rsidR="009731E1">
        <w:t xml:space="preserve"> du fléau qui s’est déchaîné</w:t>
      </w:r>
      <w:r w:rsidR="00BE0F2A">
        <w:t xml:space="preserve"> contre la paysannerie ind</w:t>
      </w:r>
      <w:r w:rsidR="002046A1">
        <w:t xml:space="preserve">igène et menace de l’exterminer. Elle </w:t>
      </w:r>
      <w:r w:rsidR="00BE0F2A">
        <w:t xml:space="preserve">n’est autre que </w:t>
      </w:r>
      <w:r w:rsidR="00032EAD">
        <w:t>la capitalisation du monde</w:t>
      </w:r>
      <w:r w:rsidR="00C6468A">
        <w:t xml:space="preserve"> ou la mondialisation de l’économie, autrement dit ce qu’on appelle la globalisation capitaliste, cela même que les dirigeants dénomment « progrès ». Au Mexique, </w:t>
      </w:r>
      <w:r w:rsidR="009731E1">
        <w:t xml:space="preserve">on peut faire remonter </w:t>
      </w:r>
      <w:r w:rsidR="00C6468A">
        <w:t>l</w:t>
      </w:r>
      <w:r w:rsidR="009731E1">
        <w:t xml:space="preserve">a globalisation </w:t>
      </w:r>
      <w:r w:rsidR="002046A1">
        <w:t>à la date du</w:t>
      </w:r>
      <w:r w:rsidR="00C6468A">
        <w:t xml:space="preserve"> 1</w:t>
      </w:r>
      <w:r w:rsidR="00C6468A" w:rsidRPr="00C6468A">
        <w:rPr>
          <w:vertAlign w:val="superscript"/>
        </w:rPr>
        <w:t>e</w:t>
      </w:r>
      <w:r w:rsidR="00C6468A">
        <w:t xml:space="preserve"> janvier 1994, j</w:t>
      </w:r>
      <w:r w:rsidR="002046A1">
        <w:t xml:space="preserve">our de l’entrée en vigueur des </w:t>
      </w:r>
      <w:r w:rsidR="00C6468A">
        <w:t>Accord</w:t>
      </w:r>
      <w:r w:rsidR="002046A1">
        <w:t>s</w:t>
      </w:r>
      <w:r w:rsidR="00C6468A">
        <w:t xml:space="preserve"> de libre-échange nord-américain</w:t>
      </w:r>
      <w:r w:rsidR="002046A1">
        <w:t>s (en anglais NAFTA), au moyen des</w:t>
      </w:r>
      <w:r w:rsidR="00C6468A">
        <w:t>quel</w:t>
      </w:r>
      <w:r w:rsidR="002046A1">
        <w:t>s</w:t>
      </w:r>
      <w:r w:rsidR="00B265AF">
        <w:t xml:space="preserve"> on</w:t>
      </w:r>
      <w:r w:rsidR="00C6468A">
        <w:t xml:space="preserve"> créa une zone de libre-échange entre le Canada, les Etats-Unis et la république fédérale, autrement dit on supprima</w:t>
      </w:r>
      <w:r w:rsidR="006137F4">
        <w:t xml:space="preserve"> les barrières douanières pour le capital étranger. Automatiquement, avec le traité, l’État mexicain changea de fonction : de tuteur d’un capitalisme national et garant de ces libertés qu’un régime bureaucratique basé sur le patrimoine pouvait se permettre, il devint le médiateur nécessaire entre le capital international et la société civile, le garant de l’incorporation de l’espace nati</w:t>
      </w:r>
      <w:r w:rsidR="00B265AF">
        <w:t>onal au marché mondial. Cette</w:t>
      </w:r>
      <w:r w:rsidR="006137F4">
        <w:t xml:space="preserve"> incorporation, comme on l’a vu, n’excluait pas l’usage de </w:t>
      </w:r>
      <w:r w:rsidR="006137F4">
        <w:lastRenderedPageBreak/>
        <w:t xml:space="preserve">méthodes expéditives à l’encontre des </w:t>
      </w:r>
      <w:r w:rsidR="006137F4" w:rsidRPr="0011272D">
        <w:t>habita</w:t>
      </w:r>
      <w:r w:rsidR="000217AD" w:rsidRPr="0011272D">
        <w:t>n</w:t>
      </w:r>
      <w:r w:rsidR="006137F4" w:rsidRPr="0011272D">
        <w:t>ts obstinés ou simplement pauvres.</w:t>
      </w:r>
      <w:r w:rsidR="000217AD" w:rsidRPr="0011272D">
        <w:t xml:space="preserve"> L’intérêt général</w:t>
      </w:r>
      <w:r w:rsidR="00B265AF" w:rsidRPr="0011272D">
        <w:t>,</w:t>
      </w:r>
      <w:r w:rsidR="007A2D3B" w:rsidRPr="0011272D">
        <w:t xml:space="preserve"> avant le traité</w:t>
      </w:r>
      <w:r w:rsidR="00B265AF" w:rsidRPr="0011272D">
        <w:t>,</w:t>
      </w:r>
      <w:r w:rsidR="007A2D3B" w:rsidRPr="0011272D">
        <w:t xml:space="preserve"> n’était autre que celui de la classe politique </w:t>
      </w:r>
      <w:proofErr w:type="spellStart"/>
      <w:r w:rsidR="007A2D3B" w:rsidRPr="0011272D">
        <w:t>priiste</w:t>
      </w:r>
      <w:proofErr w:type="spellEnd"/>
      <w:r w:rsidR="000217AD" w:rsidRPr="0011272D">
        <w:t>. Il était</w:t>
      </w:r>
      <w:r w:rsidR="00B265AF" w:rsidRPr="0011272D">
        <w:t xml:space="preserve"> assimilé désormais</w:t>
      </w:r>
      <w:r w:rsidR="007A2D3B" w:rsidRPr="0011272D">
        <w:t xml:space="preserve"> à </w:t>
      </w:r>
      <w:r w:rsidR="0011272D">
        <w:t>l’intérêt</w:t>
      </w:r>
      <w:r w:rsidR="007A2D3B" w:rsidRPr="0011272D">
        <w:t xml:space="preserve"> des </w:t>
      </w:r>
      <w:r w:rsidR="000217AD" w:rsidRPr="0011272D">
        <w:t>multinationales et</w:t>
      </w:r>
      <w:r w:rsidR="0011272D" w:rsidRPr="0011272D">
        <w:t xml:space="preserve"> il revenai</w:t>
      </w:r>
      <w:r w:rsidR="00B265AF" w:rsidRPr="0011272D">
        <w:t>t</w:t>
      </w:r>
      <w:r w:rsidR="00654793" w:rsidRPr="0011272D">
        <w:t xml:space="preserve"> </w:t>
      </w:r>
      <w:r w:rsidR="00B265AF" w:rsidRPr="0011272D">
        <w:t>d’en assurer la protection</w:t>
      </w:r>
      <w:r w:rsidR="0011272D" w:rsidRPr="0011272D">
        <w:t xml:space="preserve"> aux forces de l’ordre dont</w:t>
      </w:r>
      <w:r w:rsidR="00654793" w:rsidRPr="0011272D">
        <w:t xml:space="preserve"> on sait c</w:t>
      </w:r>
      <w:r w:rsidR="0011272D" w:rsidRPr="0011272D">
        <w:t>ombien les scrupules</w:t>
      </w:r>
      <w:r w:rsidR="00654793">
        <w:t xml:space="preserve"> en matière de violence contre les gens ordinaires ont toujours été maigres. Les évidentes difficultés posées par le changement, le développement du trafic des stupéfiants et la prolifération de mafias au sein de l’appareil </w:t>
      </w:r>
      <w:proofErr w:type="spellStart"/>
      <w:r w:rsidR="00654793">
        <w:t>administrativo</w:t>
      </w:r>
      <w:proofErr w:type="spellEnd"/>
      <w:r w:rsidR="00654793">
        <w:t xml:space="preserve">-répresseur qui forcèrent d’un côté la fin </w:t>
      </w:r>
      <w:r w:rsidR="006A41CE">
        <w:t xml:space="preserve">du </w:t>
      </w:r>
      <w:r w:rsidR="00B265AF">
        <w:t>paternalisme d’État d’autrefois</w:t>
      </w:r>
      <w:r w:rsidR="006A41CE">
        <w:t xml:space="preserve"> imposèrent par ailleurs la stratégie du chaos et de la terreur que nous contemplons aujourd’hui sous ses formes les plus </w:t>
      </w:r>
      <w:r w:rsidR="00914F42">
        <w:t xml:space="preserve">effroyables. </w:t>
      </w:r>
      <w:r w:rsidR="00DB2EE8">
        <w:t>Il a dû y avoir une erreur quelque part </w:t>
      </w:r>
      <w:r w:rsidR="00914F42">
        <w:t>: l’abandon des terres et l ‘élévation des niveaux de pauvreté d’une masse déracinée qui s’est accumulée dans les périphéries des villes métropolitaines n’ont pas pu être compensés par l’offre d’emplois liée aux inve</w:t>
      </w:r>
      <w:r w:rsidR="00DB2EE8">
        <w:t>stissements étrangers, au marché</w:t>
      </w:r>
      <w:r w:rsidR="00914F42">
        <w:t xml:space="preserve"> agraire et à l’exportation de pétrole. Et l’apparition d’une bourgeoisie spéculatrice ainsi que </w:t>
      </w:r>
      <w:proofErr w:type="gramStart"/>
      <w:r w:rsidR="00914F42">
        <w:t>d’une ridicule classe moyenne</w:t>
      </w:r>
      <w:proofErr w:type="gramEnd"/>
      <w:r w:rsidR="00914F42">
        <w:t xml:space="preserve"> suffisamment soumise et américanisée pour faire exploser la demande de biens de consommation n’ont pas non plus pu stabiliser le système politique, </w:t>
      </w:r>
      <w:r w:rsidR="003E22FF">
        <w:t>suivant le modèle brésilien. Finalement, la violence d’un narco-État militaro-policier qui frappe le pays a été le résultat le plus palpable de 20 ans de désintégration sociale, de reconversion administrative et de capitalisme dur, c’est-à-dire de « progrès » et de « développement » à tout crin.</w:t>
      </w:r>
    </w:p>
    <w:p w14:paraId="31F1F77D" w14:textId="77777777" w:rsidR="0038642E" w:rsidRDefault="0038642E"/>
    <w:p w14:paraId="2AB04490" w14:textId="7519D242" w:rsidR="0038642E" w:rsidRDefault="0038642E">
      <w:r>
        <w:t>Là où malgré tout les communautés ont su se maintenir, en défendant leur culture, leurs traditions, la propriété collective et</w:t>
      </w:r>
      <w:r w:rsidR="00B265AF">
        <w:t xml:space="preserve"> l’usage contrôl</w:t>
      </w:r>
      <w:r>
        <w:t>é des terres communales et des ejidos, l’exode rural ne s’est pas produit et la décomposition sociale n’a pas eu lieu, ce qui a permis de freiner la pénétration mafieuse et d’opposer une sérieuse résistance aux projets capital</w:t>
      </w:r>
      <w:r w:rsidR="00222864">
        <w:t>istes. La société indigène a dress</w:t>
      </w:r>
      <w:r>
        <w:t>é de</w:t>
      </w:r>
      <w:r w:rsidR="009E3E51">
        <w:t>s barrières contre la brutalité qui envahissait le</w:t>
      </w:r>
      <w:r>
        <w:t xml:space="preserve"> territoire, en s’érigeant sans y prétendre comme une option et un modèle de vie supérieure à celui du monde capitalis</w:t>
      </w:r>
      <w:r w:rsidR="009E3E51">
        <w:t>te au moment où les nouveaux chant</w:t>
      </w:r>
      <w:r>
        <w:t xml:space="preserve">s de la globalisation s’orientaient vers le « développement durable ». </w:t>
      </w:r>
      <w:r w:rsidR="00BE1023">
        <w:t>En effet, en 2006, le Mexique et en par</w:t>
      </w:r>
      <w:r w:rsidR="00DB2EE8">
        <w:t xml:space="preserve">ticulier l’État d’Oaxaca </w:t>
      </w:r>
      <w:proofErr w:type="gramStart"/>
      <w:r w:rsidR="00DB2EE8">
        <w:t>a</w:t>
      </w:r>
      <w:proofErr w:type="gramEnd"/>
      <w:r w:rsidR="00DB2EE8">
        <w:t xml:space="preserve"> souffert d’</w:t>
      </w:r>
      <w:r w:rsidR="00BE1023">
        <w:t>un nouveau débarquement d’entreprises avides d’exploiter des mines à ciel ouvert, d’effectuer des prospections, de construire des barrages, des autoroute</w:t>
      </w:r>
      <w:r w:rsidR="00C872FF">
        <w:t>s, des complexes touristiques et surtout des centrale</w:t>
      </w:r>
      <w:r w:rsidR="00222864">
        <w:t xml:space="preserve">s éoliennes industrielles, </w:t>
      </w:r>
      <w:r w:rsidR="00C872FF">
        <w:t>mal nommées « parcs »</w:t>
      </w:r>
      <w:r w:rsidR="00B448D9">
        <w:t xml:space="preserve">. Il faut </w:t>
      </w:r>
      <w:r w:rsidR="00C872FF">
        <w:t>souligner</w:t>
      </w:r>
      <w:r w:rsidR="00B448D9">
        <w:t xml:space="preserve"> la présence d’entités privées espagnoles dans cette offensive, spécialement en ce qui concerne les aérogénérateurs ou « ventilateurs » comme les appellent les gens du coin. </w:t>
      </w:r>
      <w:proofErr w:type="spellStart"/>
      <w:r w:rsidR="009007D1">
        <w:t>Gamesa</w:t>
      </w:r>
      <w:proofErr w:type="spellEnd"/>
      <w:r w:rsidR="009007D1">
        <w:t xml:space="preserve">, Iberdrola, </w:t>
      </w:r>
      <w:proofErr w:type="spellStart"/>
      <w:r w:rsidR="009007D1">
        <w:t>Acciona</w:t>
      </w:r>
      <w:proofErr w:type="spellEnd"/>
      <w:r w:rsidR="009007D1">
        <w:t xml:space="preserve"> ou Endesa sont les plus connues mais elles ne sont pas les seules : au partage du gâteau ont accouru </w:t>
      </w:r>
      <w:proofErr w:type="spellStart"/>
      <w:r w:rsidR="009007D1">
        <w:t>Ingeteam</w:t>
      </w:r>
      <w:proofErr w:type="spellEnd"/>
      <w:r w:rsidR="009007D1">
        <w:t xml:space="preserve">, </w:t>
      </w:r>
      <w:proofErr w:type="spellStart"/>
      <w:r w:rsidR="009007D1">
        <w:t>Preneal</w:t>
      </w:r>
      <w:proofErr w:type="spellEnd"/>
      <w:r w:rsidR="009007D1">
        <w:t xml:space="preserve"> et </w:t>
      </w:r>
      <w:proofErr w:type="spellStart"/>
      <w:r w:rsidR="009007D1">
        <w:t>Renova</w:t>
      </w:r>
      <w:r w:rsidR="00222864">
        <w:t>lia</w:t>
      </w:r>
      <w:proofErr w:type="spellEnd"/>
      <w:r w:rsidR="00222864">
        <w:t>, entreprises liées au contrôle électronique</w:t>
      </w:r>
      <w:r w:rsidR="001D5A0A">
        <w:t>,</w:t>
      </w:r>
      <w:r w:rsidR="00186D60">
        <w:t xml:space="preserve"> à la construction de</w:t>
      </w:r>
      <w:r w:rsidR="001D5A0A">
        <w:t xml:space="preserve"> </w:t>
      </w:r>
      <w:r w:rsidR="00186D60">
        <w:t>sources d’énergie renouvelable</w:t>
      </w:r>
      <w:r w:rsidR="001D5A0A">
        <w:t xml:space="preserve"> </w:t>
      </w:r>
      <w:r w:rsidR="00186D60">
        <w:t xml:space="preserve">industrielles </w:t>
      </w:r>
      <w:r w:rsidR="001D5A0A">
        <w:t>et</w:t>
      </w:r>
      <w:r w:rsidR="005F5C22">
        <w:t xml:space="preserve"> à l’exploitation d’énergie « propre »</w:t>
      </w:r>
      <w:r w:rsidR="00186D60">
        <w:t xml:space="preserve">. </w:t>
      </w:r>
      <w:r w:rsidR="005264FF">
        <w:t>Inutile de dire que les procédures utilisées pour promouvoir de telles sources n’auraient pas pu être plus sales.</w:t>
      </w:r>
    </w:p>
    <w:p w14:paraId="39B869B4" w14:textId="77777777" w:rsidR="005264FF" w:rsidRDefault="005264FF"/>
    <w:p w14:paraId="72BBF9CD" w14:textId="5DE6EA38" w:rsidR="005264FF" w:rsidRDefault="005264FF">
      <w:r>
        <w:t>La ruée capitaliste a été d’une telle ampleur que</w:t>
      </w:r>
      <w:r w:rsidR="002937F6">
        <w:t>,</w:t>
      </w:r>
      <w:r>
        <w:t xml:space="preserve"> dans l’Isthme</w:t>
      </w:r>
      <w:r w:rsidR="002937F6">
        <w:t>, elle a provoqué une</w:t>
      </w:r>
      <w:r>
        <w:t xml:space="preserve"> ré</w:t>
      </w:r>
      <w:r w:rsidR="002937F6">
        <w:t>affirmation</w:t>
      </w:r>
      <w:r>
        <w:t xml:space="preserve"> puissante de la communauté et de ses valeurs</w:t>
      </w:r>
      <w:r w:rsidR="002937F6">
        <w:t xml:space="preserve"> en faveur d’une conception de la vie radicalement opposée à la recherche individuelle du profit et au consumérisme maladif. La solidarité horizontale contre la hiérarchisation égoïste. Ce n’est pas la première fois que cela arrive. Dans les premières étapes du capitalisme, au moment où la révolution</w:t>
      </w:r>
      <w:r w:rsidR="000B0739">
        <w:t xml:space="preserve"> couvait, Ricardo Flores Magon et le Parti libéral mexicain voyaient dans le rapport non individuel à la terre, dans l’absence de l’idée de propriété, dans les mécanismes solidaires de distribution et dans les relations </w:t>
      </w:r>
      <w:r w:rsidR="00A30667">
        <w:t xml:space="preserve">de coopération égalitaires </w:t>
      </w:r>
      <w:r w:rsidR="004B1921">
        <w:t>des I</w:t>
      </w:r>
      <w:r w:rsidR="000B0739">
        <w:t xml:space="preserve">ndiens la parfaite alternative à la société de la propriété privée, de l’État et des classes. Ce n’est pas donc </w:t>
      </w:r>
      <w:r w:rsidR="00B65994">
        <w:t xml:space="preserve">un hasard que l’anarchisme </w:t>
      </w:r>
      <w:proofErr w:type="spellStart"/>
      <w:r w:rsidR="00B65994">
        <w:t>magoniste</w:t>
      </w:r>
      <w:proofErr w:type="spellEnd"/>
      <w:r w:rsidR="00B65994">
        <w:t xml:space="preserve"> soi</w:t>
      </w:r>
      <w:r w:rsidR="000B0739">
        <w:t>t à nouveau d’actualité et que l’exemple de Ricardo Flores constitue une référence dans les luttes pour le territoire</w:t>
      </w:r>
      <w:r w:rsidR="00B65994">
        <w:t xml:space="preserve"> : « La terre est la première chose. » Nous serions toutefois injustes en oubliant l’œuvre de B. </w:t>
      </w:r>
      <w:proofErr w:type="spellStart"/>
      <w:r w:rsidR="00B65994">
        <w:t>Traven</w:t>
      </w:r>
      <w:proofErr w:type="spellEnd"/>
      <w:r w:rsidR="00B65994">
        <w:t>, revendication majuscule de la société indienne. Juste au moment où se concluait la période révolutionnaire, en 1929, un survivant de la révolution allemande (</w:t>
      </w:r>
      <w:proofErr w:type="spellStart"/>
      <w:r w:rsidR="00B65994">
        <w:t>Ret</w:t>
      </w:r>
      <w:proofErr w:type="spellEnd"/>
      <w:r w:rsidR="00B65994">
        <w:t xml:space="preserve"> </w:t>
      </w:r>
      <w:proofErr w:type="spellStart"/>
      <w:r w:rsidR="00B65994">
        <w:t>Marut</w:t>
      </w:r>
      <w:proofErr w:type="spellEnd"/>
      <w:r w:rsidR="00B65994">
        <w:t>) publiait « </w:t>
      </w:r>
      <w:r w:rsidR="00D240B0">
        <w:t xml:space="preserve">La </w:t>
      </w:r>
      <w:r w:rsidR="00B65994">
        <w:t xml:space="preserve">Rose Blanche », éloge raisonné de la conception traditionnelle </w:t>
      </w:r>
      <w:r w:rsidR="0090456E">
        <w:t xml:space="preserve">du monde face à la mentalité déprédatrice </w:t>
      </w:r>
      <w:r w:rsidR="002B7865">
        <w:t>des</w:t>
      </w:r>
      <w:r w:rsidR="004B1921">
        <w:t xml:space="preserve"> dirigeants du pétrole. Pour l’I</w:t>
      </w:r>
      <w:r w:rsidR="002B7865">
        <w:t xml:space="preserve">ndien, la vente de la terre signifie la perte de son âme, la rupture avec ses ancêtres, la trahison de son peuple : « La terre est éternelle, l’argent pas ; c’est pour cela qu’on ne peut </w:t>
      </w:r>
      <w:r w:rsidR="00412674">
        <w:t xml:space="preserve">pas </w:t>
      </w:r>
      <w:r w:rsidR="002B7865">
        <w:t xml:space="preserve">échanger </w:t>
      </w:r>
      <w:r w:rsidR="00412674">
        <w:t xml:space="preserve">de la terre contre de l’argent. » Il faudra l’effacer de la carte pour que le progrès économique poursuive sa marche triomphale. Le roman a fait l’objet d’une adaptation cinématographique en 1961 par Roberto </w:t>
      </w:r>
      <w:proofErr w:type="spellStart"/>
      <w:r w:rsidR="00412674">
        <w:t>Gavaldón</w:t>
      </w:r>
      <w:proofErr w:type="spellEnd"/>
      <w:r w:rsidR="00412674">
        <w:t xml:space="preserve">, avec la collaboration de </w:t>
      </w:r>
      <w:proofErr w:type="spellStart"/>
      <w:r w:rsidR="00412674">
        <w:t>Traven</w:t>
      </w:r>
      <w:proofErr w:type="spellEnd"/>
      <w:r w:rsidR="00412674">
        <w:t>/</w:t>
      </w:r>
      <w:proofErr w:type="spellStart"/>
      <w:r w:rsidR="00412674">
        <w:t>Marut</w:t>
      </w:r>
      <w:proofErr w:type="spellEnd"/>
      <w:r w:rsidR="00412674">
        <w:t xml:space="preserve"> lui-même, et le gouvernement en place crut bon de la censurer. Près d’un siècle plus tard, le panorama n’a pas changé en ce qui concerne la terre. En tout état de cause, le mythe du Progrès s’est révélé un macabre mirage, plaçant la question du territoire au centre de la question sociale. Car le territoire n’est pas une succession de parcelles privées aliénables po</w:t>
      </w:r>
      <w:r w:rsidR="004B1921">
        <w:t>ur un prix adéquat, c’est un lie</w:t>
      </w:r>
      <w:r w:rsidR="00412674">
        <w:t>u habité, avec son histoire, ses coutumes, sa diversité, ses produits et ses relations sociales</w:t>
      </w:r>
      <w:r w:rsidR="0040575A">
        <w:t xml:space="preserve"> qui dans leur ensemble </w:t>
      </w:r>
      <w:r w:rsidR="004B1921">
        <w:t xml:space="preserve">déterminent une communauté. Et </w:t>
      </w:r>
      <w:r w:rsidR="0040575A">
        <w:t>l</w:t>
      </w:r>
      <w:r w:rsidR="004B1921">
        <w:t>a</w:t>
      </w:r>
      <w:r w:rsidR="0040575A">
        <w:t xml:space="preserve"> vie communautaire est aux antipodes de la vie</w:t>
      </w:r>
      <w:r w:rsidR="00A30667">
        <w:t xml:space="preserve"> régie par la marchandise</w:t>
      </w:r>
      <w:r w:rsidR="0040575A">
        <w:t>. La nouvelle offensive globale cherche à uniformiser le territoire qui subsiste encore pour l’intr</w:t>
      </w:r>
      <w:r w:rsidR="004B1921">
        <w:t>oduire sur</w:t>
      </w:r>
      <w:r w:rsidR="0040575A">
        <w:t xml:space="preserve"> le marché, ruinant au passage la vie qu’i</w:t>
      </w:r>
      <w:r w:rsidR="002B671B">
        <w:t xml:space="preserve">l abrite, en imposant des </w:t>
      </w:r>
      <w:r w:rsidR="0040575A">
        <w:t>modèles de survie urbains, la séparation entre la terre et ceux qui la travaillent et l’émigration forcée. Par une ironie de l’histoire, les villes ont cessé d’être des refuges pour se convertir en forêts de ciment qui exportent leur misère vers l’espace rural, alors que celui-ci, dans les cas où il a pu résister à l’industrialisation, est le seul refuge d’une vie qui ait du sens, d’une richesse de moments qui n’a pas de prix.</w:t>
      </w:r>
    </w:p>
    <w:p w14:paraId="402B0C54" w14:textId="77777777" w:rsidR="0040575A" w:rsidRDefault="0040575A"/>
    <w:p w14:paraId="5713B711" w14:textId="619B9680" w:rsidR="0040575A" w:rsidRDefault="00A6569E">
      <w:r>
        <w:t xml:space="preserve">Miquel </w:t>
      </w:r>
      <w:proofErr w:type="spellStart"/>
      <w:r>
        <w:t>Amo</w:t>
      </w:r>
      <w:bookmarkStart w:id="0" w:name="_GoBack"/>
      <w:bookmarkEnd w:id="0"/>
      <w:r>
        <w:t>rós</w:t>
      </w:r>
      <w:proofErr w:type="spellEnd"/>
      <w:r>
        <w:t xml:space="preserve">, </w:t>
      </w:r>
      <w:r w:rsidR="0040575A">
        <w:t xml:space="preserve">Revue </w:t>
      </w:r>
      <w:proofErr w:type="spellStart"/>
      <w:r w:rsidR="0040575A">
        <w:t>Argelaga</w:t>
      </w:r>
      <w:proofErr w:type="spellEnd"/>
      <w:r w:rsidR="0040575A">
        <w:t>, 23 août 2015.</w:t>
      </w:r>
    </w:p>
    <w:sectPr w:rsidR="0040575A" w:rsidSect="001857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8E"/>
    <w:rsid w:val="000217AD"/>
    <w:rsid w:val="00032EAD"/>
    <w:rsid w:val="000B0739"/>
    <w:rsid w:val="00110793"/>
    <w:rsid w:val="0011272D"/>
    <w:rsid w:val="0018575E"/>
    <w:rsid w:val="00186D60"/>
    <w:rsid w:val="001A338E"/>
    <w:rsid w:val="001D5A0A"/>
    <w:rsid w:val="002046A1"/>
    <w:rsid w:val="00222864"/>
    <w:rsid w:val="002937F6"/>
    <w:rsid w:val="002B671B"/>
    <w:rsid w:val="002B7865"/>
    <w:rsid w:val="00354619"/>
    <w:rsid w:val="003640E5"/>
    <w:rsid w:val="0038642E"/>
    <w:rsid w:val="003A5BF4"/>
    <w:rsid w:val="003B4B76"/>
    <w:rsid w:val="003C488B"/>
    <w:rsid w:val="003E22FF"/>
    <w:rsid w:val="0040575A"/>
    <w:rsid w:val="00412674"/>
    <w:rsid w:val="004B1921"/>
    <w:rsid w:val="005264FF"/>
    <w:rsid w:val="005B42D8"/>
    <w:rsid w:val="005F5C22"/>
    <w:rsid w:val="006137F4"/>
    <w:rsid w:val="00654793"/>
    <w:rsid w:val="00692F16"/>
    <w:rsid w:val="0069430F"/>
    <w:rsid w:val="006A41CE"/>
    <w:rsid w:val="006F192A"/>
    <w:rsid w:val="007A2D3B"/>
    <w:rsid w:val="007A59F6"/>
    <w:rsid w:val="008571AE"/>
    <w:rsid w:val="009007D1"/>
    <w:rsid w:val="0090456E"/>
    <w:rsid w:val="00914F42"/>
    <w:rsid w:val="009731E1"/>
    <w:rsid w:val="009E3E51"/>
    <w:rsid w:val="00A30667"/>
    <w:rsid w:val="00A37032"/>
    <w:rsid w:val="00A6569E"/>
    <w:rsid w:val="00B265AF"/>
    <w:rsid w:val="00B448D9"/>
    <w:rsid w:val="00B65994"/>
    <w:rsid w:val="00BE0F2A"/>
    <w:rsid w:val="00BE1023"/>
    <w:rsid w:val="00C11BFA"/>
    <w:rsid w:val="00C141E0"/>
    <w:rsid w:val="00C6468A"/>
    <w:rsid w:val="00C872FF"/>
    <w:rsid w:val="00D240B0"/>
    <w:rsid w:val="00DB2EE8"/>
    <w:rsid w:val="00EF31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A4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1586</Words>
  <Characters>8725</Characters>
  <Application>Microsoft Macintosh Word</Application>
  <DocSecurity>0</DocSecurity>
  <Lines>72</Lines>
  <Paragraphs>20</Paragraphs>
  <ScaleCrop>false</ScaleCrop>
  <Company>Galliker</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Césarine Smetz</dc:creator>
  <cp:keywords/>
  <dc:description/>
  <cp:lastModifiedBy>Césarine Smetz</cp:lastModifiedBy>
  <cp:revision>12</cp:revision>
  <dcterms:created xsi:type="dcterms:W3CDTF">2015-08-28T18:50:00Z</dcterms:created>
  <dcterms:modified xsi:type="dcterms:W3CDTF">2015-08-31T21:24:00Z</dcterms:modified>
</cp:coreProperties>
</file>